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A82" w:rsidRPr="004B1B58" w:rsidRDefault="009D1A82" w:rsidP="009D1A82">
      <w:pPr>
        <w:rPr>
          <w:rFonts w:ascii="Times New Roman" w:hAnsi="Times New Roman" w:cs="Times New Roman"/>
          <w:b/>
          <w:i/>
          <w:noProof/>
          <w:sz w:val="28"/>
        </w:rPr>
      </w:pPr>
      <w:r w:rsidRPr="00950D74">
        <w:rPr>
          <w:rFonts w:ascii="Times New Roman" w:hAnsi="Times New Roman" w:cs="Times New Roman"/>
          <w:b/>
          <w:i/>
          <w:noProof/>
          <w:sz w:val="28"/>
        </w:rPr>
        <w:t>Zsűri filmek</w:t>
      </w:r>
      <w:r w:rsidRPr="004B1B58">
        <w:rPr>
          <w:rFonts w:ascii="Times New Roman" w:hAnsi="Times New Roman" w:cs="Times New Roman"/>
          <w:b/>
          <w:i/>
          <w:noProof/>
          <w:sz w:val="28"/>
        </w:rPr>
        <w:t xml:space="preserve"> / </w:t>
      </w:r>
      <w:r>
        <w:rPr>
          <w:rFonts w:ascii="Times New Roman" w:hAnsi="Times New Roman" w:cs="Times New Roman"/>
          <w:b/>
          <w:i/>
          <w:noProof/>
          <w:sz w:val="28"/>
        </w:rPr>
        <w:t>Films of Jury</w:t>
      </w:r>
    </w:p>
    <w:p w:rsidR="009D1A82" w:rsidRPr="004B1B58" w:rsidRDefault="009D1A82" w:rsidP="009D1A82">
      <w:pPr>
        <w:rPr>
          <w:rFonts w:ascii="Times New Roman" w:hAnsi="Times New Roman" w:cs="Times New Roman"/>
          <w:i/>
          <w:noProof/>
          <w:sz w:val="28"/>
        </w:rPr>
      </w:pPr>
      <w:r w:rsidRPr="00950D74">
        <w:rPr>
          <w:rFonts w:ascii="Times New Roman" w:hAnsi="Times New Roman" w:cs="Times New Roman"/>
          <w:i/>
          <w:noProof/>
          <w:sz w:val="28"/>
        </w:rPr>
        <w:t>Gólya, bácsi, gólya</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Storkman</w:t>
      </w:r>
      <w:bookmarkStart w:id="0" w:name="_GoBack"/>
      <w:bookmarkEnd w:id="0"/>
    </w:p>
    <w:p w:rsidR="009D1A82" w:rsidRPr="004B1B58" w:rsidRDefault="009D1A82" w:rsidP="009D1A82">
      <w:pPr>
        <w:spacing w:after="360" w:line="240" w:lineRule="auto"/>
        <w:rPr>
          <w:rFonts w:ascii="Times New Roman" w:hAnsi="Times New Roman" w:cs="Times New Roman"/>
        </w:rPr>
      </w:pPr>
      <w:r w:rsidRPr="00950D74">
        <w:rPr>
          <w:rFonts w:ascii="Times New Roman" w:hAnsi="Times New Roman" w:cs="Times New Roman"/>
          <w:noProof/>
        </w:rPr>
        <w:t>Horvátország</w:t>
      </w:r>
      <w:r>
        <w:rPr>
          <w:rFonts w:ascii="Times New Roman" w:hAnsi="Times New Roman" w:cs="Times New Roman"/>
        </w:rPr>
        <w:t xml:space="preserve"> </w:t>
      </w:r>
      <w:r w:rsidRPr="004B1B58">
        <w:rPr>
          <w:rFonts w:ascii="Times New Roman" w:hAnsi="Times New Roman" w:cs="Times New Roman"/>
        </w:rPr>
        <w:t xml:space="preserve">/ </w:t>
      </w:r>
      <w:r w:rsidRPr="00950D74">
        <w:rPr>
          <w:rFonts w:ascii="Times New Roman" w:hAnsi="Times New Roman" w:cs="Times New Roman"/>
          <w:noProof/>
        </w:rPr>
        <w:t>Croatia</w:t>
      </w:r>
      <w:r w:rsidRPr="004B1B58">
        <w:rPr>
          <w:rFonts w:ascii="Times New Roman" w:hAnsi="Times New Roman" w:cs="Times New Roman"/>
        </w:rPr>
        <w:t xml:space="preserve">, </w:t>
      </w:r>
      <w:r w:rsidRPr="00950D74">
        <w:rPr>
          <w:rFonts w:ascii="Times New Roman" w:hAnsi="Times New Roman" w:cs="Times New Roman"/>
          <w:noProof/>
        </w:rPr>
        <w:t>2020</w:t>
      </w:r>
      <w:r w:rsidRPr="004B1B58">
        <w:rPr>
          <w:rFonts w:ascii="Times New Roman" w:hAnsi="Times New Roman" w:cs="Times New Roman"/>
        </w:rPr>
        <w:t xml:space="preserve">, </w:t>
      </w:r>
      <w:r w:rsidRPr="00950D74">
        <w:rPr>
          <w:rFonts w:ascii="Times New Roman" w:hAnsi="Times New Roman" w:cs="Times New Roman"/>
          <w:noProof/>
        </w:rPr>
        <w:t>76</w:t>
      </w:r>
      <w:r>
        <w:rPr>
          <w:rFonts w:ascii="Times New Roman" w:hAnsi="Times New Roman" w:cs="Times New Roman"/>
        </w:rPr>
        <w:t>’</w:t>
      </w:r>
    </w:p>
    <w:p w:rsidR="009D1A82" w:rsidRPr="004B1B58" w:rsidRDefault="009D1A82" w:rsidP="009D1A82">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950D74">
        <w:rPr>
          <w:rFonts w:ascii="Times New Roman" w:hAnsi="Times New Roman" w:cs="Times New Roman"/>
          <w:noProof/>
        </w:rPr>
        <w:t>Mr. Tomislav Jelinčić</w:t>
      </w:r>
    </w:p>
    <w:p w:rsidR="009D1A82" w:rsidRPr="004B1B58" w:rsidRDefault="009D1A82" w:rsidP="009D1A82">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950D74">
        <w:rPr>
          <w:rFonts w:ascii="Times New Roman" w:hAnsi="Times New Roman" w:cs="Times New Roman"/>
          <w:noProof/>
        </w:rPr>
        <w:t>Mrs. Maja Pek</w:t>
      </w:r>
    </w:p>
    <w:p w:rsidR="009D1A82" w:rsidRPr="004B1B58" w:rsidRDefault="009D1A82" w:rsidP="009D1A82">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Mr. Alan Stanković</w:t>
      </w:r>
    </w:p>
    <w:p w:rsidR="009D1A82" w:rsidRPr="004B1B58" w:rsidRDefault="009D1A82" w:rsidP="009D1A82">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950D74">
        <w:rPr>
          <w:rFonts w:ascii="Times New Roman" w:hAnsi="Times New Roman" w:cs="Times New Roman"/>
          <w:noProof/>
        </w:rPr>
        <w:t>Mr. Ivan Gergolet</w:t>
      </w:r>
    </w:p>
    <w:p w:rsidR="009D1A82" w:rsidRPr="004B1B58" w:rsidRDefault="009D1A82" w:rsidP="009D1A82">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Mr. Tomislav Jelinčić</w:t>
      </w:r>
    </w:p>
    <w:p w:rsidR="009D1A82" w:rsidRPr="004B1B58" w:rsidRDefault="009D1A82" w:rsidP="009D1A82">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950D74">
        <w:rPr>
          <w:rFonts w:ascii="Times New Roman" w:hAnsi="Times New Roman" w:cs="Times New Roman"/>
          <w:noProof/>
        </w:rPr>
        <w:t>Mr. Luca Ciut</w:t>
      </w:r>
    </w:p>
    <w:p w:rsidR="009D1A82" w:rsidRPr="004B1B58" w:rsidRDefault="009D1A82" w:rsidP="009D1A82">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950D74">
        <w:rPr>
          <w:rFonts w:ascii="Times New Roman" w:hAnsi="Times New Roman" w:cs="Times New Roman"/>
          <w:noProof/>
        </w:rPr>
        <w:t>Mr. Luca Ciut</w:t>
      </w:r>
    </w:p>
    <w:p w:rsidR="009D1A82" w:rsidRPr="004B1B58" w:rsidRDefault="009D1A82" w:rsidP="009D1A82">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9D1A82" w:rsidRDefault="009D1A82" w:rsidP="009D1A82">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9D1A82" w:rsidRDefault="009D1A82" w:rsidP="009D1A82">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Vokič úr 26 éve él együtt Malénával. Közösen járják autóval a vidéket, a hosszú és sötét téli délutánokat a meleg szobában töltik, tavasszal pedig együtt rakosgatják a garázs tetején a fészket. Maléna ugyanis egy szárnyatörött gólya, akit Vokič úr fogadott örökbe. Maléna hűséges párja, Klepetan, a gólyalány sérülése ellenére minden évben, szinte napra pontosan visszatér hozzá. Az út Afrikából hosszú és veszélyes. Ennek ellenére Maléna már napokkal Klepetan érkezése előtt nyugtalan, nem eszik, folyamatosan a keleti eget fürkészi. De nemcsak ő, hanem Vokič úr, tévéstábok, és a kisváros apraja-nagyja is izgatottan várja Klepetan érkezését. A különleges gólyaszerelemnek Amerikától Ausztráliáig nemzetközi rajongótábora van: szobrot állítottak neki, színdarab is készült róla. De vajon meddig tarthat még ez a sokaknak reményt és hitet adó kapcsolat?</w:t>
      </w:r>
    </w:p>
    <w:p w:rsidR="009D1A82" w:rsidRPr="004B1B58" w:rsidRDefault="009D1A82" w:rsidP="009D1A82">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Shot in the wing by hunters, 28 years ago, stork Malena was left crippled and grounded for ever. Stjepan saved her life by taking her under his wing. Ever since, the two of them have been spending time together, looking forward to the arrival of yet another spring and warm weather. In 2002 Malena found the love of her life on the roof of Stjepan’s garage. Klepetan, as Stjepan named him, returns to Malena every year and together they have raised more than 60 baby storks. Alas, every autumn brings a sad farewell – together with other storks Klepetan sets out on a long journey to Africa, leaving Malena behind alone in the village. Without Stjepan taking care of her, she wouldn’t be able to survive winter and welcome her Klepetan back. And what about Stjepan, what would he do without Malena? Years go by, seasons change, bitter autumns follow joyous springs. This is a story of Malena, Klepetan and Stjepan, and their deep devotion for one another … and also about profound loneliness.</w:t>
      </w:r>
    </w:p>
    <w:p w:rsidR="009D1A82" w:rsidRDefault="009D1A82" w:rsidP="009D1A82">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950D74">
        <w:rPr>
          <w:rFonts w:ascii="Times New Roman" w:hAnsi="Times New Roman" w:cs="Times New Roman"/>
          <w:i/>
          <w:noProof/>
          <w:color w:val="2E74B5" w:themeColor="accent1" w:themeShade="BF"/>
          <w:sz w:val="24"/>
          <w:u w:val="single"/>
        </w:rPr>
        <w:t>https://youtu.be/ocVKNAptOdA</w:t>
      </w:r>
    </w:p>
    <w:p w:rsidR="009D1A82" w:rsidRDefault="009D1A82" w:rsidP="009D1A82">
      <w:pPr>
        <w:spacing w:before="240" w:after="240" w:line="240" w:lineRule="auto"/>
        <w:rPr>
          <w:rFonts w:ascii="Times New Roman" w:hAnsi="Times New Roman" w:cs="Times New Roman"/>
          <w:i/>
          <w:noProof/>
          <w:sz w:val="28"/>
        </w:rPr>
        <w:sectPr w:rsidR="009D1A82" w:rsidSect="00B443AC">
          <w:pgSz w:w="11906" w:h="16838"/>
          <w:pgMar w:top="1417" w:right="1417" w:bottom="1417" w:left="1417" w:header="708" w:footer="708" w:gutter="0"/>
          <w:pgNumType w:start="1"/>
          <w:cols w:space="708"/>
          <w:docGrid w:linePitch="360"/>
        </w:sectPr>
      </w:pPr>
    </w:p>
    <w:p w:rsidR="009D1A82" w:rsidRDefault="009D1A82" w:rsidP="009D1A82">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rsidR="009D1A82" w:rsidRDefault="009D1A82" w:rsidP="009D1A82">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Tomislav Jelinčić is a film director, born in Zagreb, where he still lives and works. He graduated from the Academy of Dramatic Arts, where he studied Film and tv Directing, majoring in Documentary Films. He also holds an ma in Journalism from the Faculty of Political Sciences in Zagreb. With his film, Pun kufer (Fed up!) he was voted best debutant at Dani hrvatskog filma (Croatian Film Festival) in 2013. In the same year his film Deadline/Lifeline won first prize in the Phonedox category at the ZagrebDox festival. In 2015 he won the Grand prix at frka (Theatre Academy Film Review) with his film Borba (The Fight). He currently works as a journalist and editor for rtl tv.</w:t>
      </w:r>
    </w:p>
    <w:p w:rsidR="009D1A82" w:rsidRDefault="009D1A82" w:rsidP="009D1A82">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Tomislav Jelinčić filmrendező Zágrábban született, ma is ott él és alkot. A zágrábi Színművészeti Akadémia film- és tévérendezői szakán végzett dokumentumfilmesként, emellett a politikatudományi karon újságírói oklevelet szerzett. Filmjét, a Fed up!-ot (Pun kufer) a horvát filmfesztiválon (Dani hrvatskog filma) 2013-ban a legjobb első filmnek választották. Ugyanebben az évben a Deadline/Lifeline című filmje a Zagrebdox fesztivál Phonedox kategóriájának első díját kapta. 2015-ben The Fight (Borba) című filmjével megnyerte a Theatre Academy Film Review nagydíját. Jelenleg a horvát RTL csatorna újságírója és szerkesztője.</w:t>
      </w:r>
    </w:p>
    <w:p w:rsidR="0062055C" w:rsidRDefault="0062055C"/>
    <w:sectPr w:rsidR="00620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828"/>
    <w:rsid w:val="0062055C"/>
    <w:rsid w:val="009D1A82"/>
    <w:rsid w:val="00F3682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B20028-77BF-4A78-BA1D-673758B8C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D1A82"/>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3194</Characters>
  <Application>Microsoft Office Word</Application>
  <DocSecurity>0</DocSecurity>
  <Lines>26</Lines>
  <Paragraphs>7</Paragraphs>
  <ScaleCrop>false</ScaleCrop>
  <Company>NISZ</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2</cp:revision>
  <dcterms:created xsi:type="dcterms:W3CDTF">2024-12-16T15:00:00Z</dcterms:created>
  <dcterms:modified xsi:type="dcterms:W3CDTF">2024-12-16T15:01:00Z</dcterms:modified>
</cp:coreProperties>
</file>